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7B37A1" w:rsidRPr="007B37A1" w:rsidTr="00D102EC">
        <w:trPr>
          <w:trHeight w:val="1271"/>
        </w:trPr>
        <w:tc>
          <w:tcPr>
            <w:tcW w:w="5037" w:type="dxa"/>
            <w:vAlign w:val="center"/>
            <w:hideMark/>
          </w:tcPr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left="4" w:right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fr-FR"/>
              </w:rPr>
            </w:pPr>
            <w:r w:rsidRPr="007B37A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fr-FR"/>
              </w:rPr>
              <w:t>SỞ GIÁO DỤC VÀ ĐÀO TẠO TP.</w:t>
            </w:r>
            <w:r w:rsidRPr="007B37A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7B37A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fr-FR"/>
              </w:rPr>
              <w:t>HCM</w:t>
            </w:r>
          </w:p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left="4"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7B37A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 w:rsidRPr="007B37A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left="4"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7B37A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/>
              </w:rPr>
            </w:pPr>
            <w:r w:rsidRPr="007B37A1">
              <w:rPr>
                <w:rFonts w:ascii="Times New Roman" w:eastAsia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B4AA1" wp14:editId="4FAAEC23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2AF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</w:p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7B37A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 MA TRẬN ĐỀ KIỂM TRA GIỮA KÌ I</w:t>
            </w:r>
          </w:p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7B37A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7B37A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GDKTPL- KHỐI 11</w:t>
            </w:r>
          </w:p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7B37A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Thời gian làm bài: 45 phút.</w:t>
            </w:r>
          </w:p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</w:p>
          <w:p w:rsidR="007B37A1" w:rsidRPr="007B37A1" w:rsidRDefault="007B37A1" w:rsidP="007B37A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1A0DD3" w:rsidRDefault="001A0DD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tbl>
      <w:tblPr>
        <w:tblW w:w="50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17"/>
        <w:gridCol w:w="1703"/>
        <w:gridCol w:w="8106"/>
        <w:gridCol w:w="1021"/>
        <w:gridCol w:w="806"/>
        <w:gridCol w:w="701"/>
      </w:tblGrid>
      <w:tr w:rsidR="001A0DD3" w:rsidTr="007B37A1"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TT</w:t>
            </w:r>
          </w:p>
        </w:tc>
        <w:tc>
          <w:tcPr>
            <w:tcW w:w="707" w:type="pct"/>
            <w:vMerge w:val="restart"/>
            <w:shd w:val="clear" w:color="auto" w:fill="FFFFFF" w:themeFill="background1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NỘI DUNG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KIẾN THỨC</w:t>
            </w:r>
          </w:p>
        </w:tc>
        <w:tc>
          <w:tcPr>
            <w:tcW w:w="569" w:type="pct"/>
            <w:vMerge w:val="restart"/>
            <w:shd w:val="clear" w:color="auto" w:fill="FFFFFF" w:themeFill="background1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ĐƠN VỊ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KIẾN THỨC</w:t>
            </w:r>
          </w:p>
        </w:tc>
        <w:tc>
          <w:tcPr>
            <w:tcW w:w="2704" w:type="pct"/>
            <w:vMerge w:val="restart"/>
            <w:shd w:val="clear" w:color="auto" w:fill="FFFFFF" w:themeFill="background1"/>
            <w:vAlign w:val="center"/>
          </w:tcPr>
          <w:p w:rsidR="001A0DD3" w:rsidRDefault="009B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CHUẨN KIẾN THỨC – KỸ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NĂNG CẦN KIỂM TRA</w:t>
            </w:r>
          </w:p>
        </w:tc>
        <w:tc>
          <w:tcPr>
            <w:tcW w:w="844" w:type="pct"/>
            <w:gridSpan w:val="3"/>
            <w:shd w:val="clear" w:color="auto" w:fill="FFFFFF" w:themeFill="background1"/>
            <w:vAlign w:val="center"/>
          </w:tcPr>
          <w:p w:rsidR="001A0DD3" w:rsidRDefault="009B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SỐ CÂU HỎI</w:t>
            </w:r>
          </w:p>
        </w:tc>
      </w:tr>
      <w:tr w:rsidR="001A0DD3" w:rsidTr="007B37A1"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1A0DD3" w:rsidRDefault="001A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07" w:type="pct"/>
            <w:vMerge/>
            <w:shd w:val="clear" w:color="auto" w:fill="FFFFFF" w:themeFill="background1"/>
            <w:vAlign w:val="center"/>
          </w:tcPr>
          <w:p w:rsidR="001A0DD3" w:rsidRDefault="001A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  <w:vAlign w:val="center"/>
          </w:tcPr>
          <w:p w:rsidR="001A0DD3" w:rsidRDefault="001A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704" w:type="pct"/>
            <w:vMerge/>
            <w:shd w:val="clear" w:color="auto" w:fill="FFFFFF" w:themeFill="background1"/>
            <w:vAlign w:val="center"/>
          </w:tcPr>
          <w:p w:rsidR="001A0DD3" w:rsidRDefault="001A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1A0DD3" w:rsidRDefault="009B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NB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:rsidR="001A0DD3" w:rsidRDefault="009B32BA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TH</w:t>
            </w: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1A0DD3" w:rsidRDefault="009B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VD</w:t>
            </w:r>
          </w:p>
        </w:tc>
      </w:tr>
      <w:tr w:rsidR="001A0DD3">
        <w:tc>
          <w:tcPr>
            <w:tcW w:w="174" w:type="pct"/>
            <w:shd w:val="clear" w:color="auto" w:fill="auto"/>
            <w:vAlign w:val="center"/>
          </w:tcPr>
          <w:p w:rsidR="001A0DD3" w:rsidRDefault="001A0DD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4" w:lineRule="auto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1A0DD3" w:rsidRDefault="009B32B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:rsidR="001A0DD3" w:rsidRDefault="009B32B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704" w:type="pct"/>
            <w:shd w:val="clear" w:color="auto" w:fill="auto"/>
          </w:tcPr>
          <w:p w:rsidR="001A0DD3" w:rsidRDefault="009B32BA">
            <w:pPr>
              <w:pStyle w:val="Other"/>
              <w:shd w:val="clear" w:color="auto" w:fill="auto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proofErr w:type="spellEnd"/>
          </w:p>
          <w:p w:rsidR="001A0DD3" w:rsidRDefault="009B32BA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Nêu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khái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ni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tranh</w:t>
            </w:r>
            <w:proofErr w:type="spellEnd"/>
            <w:r>
              <w:rPr>
                <w:spacing w:val="-4"/>
              </w:rPr>
              <w:t>.</w:t>
            </w:r>
          </w:p>
          <w:p w:rsidR="001A0DD3" w:rsidRDefault="009B32BA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Nh</w:t>
            </w:r>
            <w:r>
              <w:rPr>
                <w:spacing w:val="-4"/>
              </w:rPr>
              <w:t>ậ</w:t>
            </w:r>
            <w:r>
              <w:rPr>
                <w:spacing w:val="-4"/>
              </w:rP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bi</w:t>
            </w:r>
            <w:r>
              <w:rPr>
                <w:spacing w:val="-4"/>
              </w:rPr>
              <w:t>ế</w:t>
            </w:r>
            <w:r>
              <w:rPr>
                <w:spacing w:val="-4"/>
              </w:rPr>
              <w:t>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bi</w:t>
            </w:r>
            <w:r>
              <w:rPr>
                <w:spacing w:val="-4"/>
              </w:rPr>
              <w:t>ể</w:t>
            </w:r>
            <w:r>
              <w:rPr>
                <w:spacing w:val="-4"/>
              </w:rPr>
              <w:t>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</w:t>
            </w:r>
            <w:r>
              <w:rPr>
                <w:spacing w:val="-4"/>
              </w:rPr>
              <w:t>ủ</w:t>
            </w:r>
            <w:r>
              <w:rPr>
                <w:spacing w:val="-4"/>
              </w:rPr>
              <w:t>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tranh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không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lành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nh</w:t>
            </w:r>
            <w:proofErr w:type="spellEnd"/>
            <w:r>
              <w:rPr>
                <w:spacing w:val="-4"/>
              </w:rPr>
              <w:t>.</w:t>
            </w:r>
          </w:p>
          <w:p w:rsidR="001A0DD3" w:rsidRDefault="009B32BA">
            <w:pPr>
              <w:pStyle w:val="NormalWeb"/>
              <w:spacing w:beforeAutospacing="0" w:afterAutospacing="0" w:line="264" w:lineRule="auto"/>
              <w:jc w:val="both"/>
              <w:rPr>
                <w:b/>
                <w:bCs/>
                <w:spacing w:val="-4"/>
              </w:rPr>
            </w:pPr>
            <w:proofErr w:type="spellStart"/>
            <w:r>
              <w:rPr>
                <w:b/>
                <w:bCs/>
                <w:spacing w:val="-4"/>
              </w:rPr>
              <w:t>Thông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</w:rPr>
              <w:t>hi</w:t>
            </w:r>
            <w:r>
              <w:rPr>
                <w:b/>
                <w:bCs/>
                <w:spacing w:val="-4"/>
              </w:rPr>
              <w:t>ể</w:t>
            </w:r>
            <w:r>
              <w:rPr>
                <w:b/>
                <w:bCs/>
                <w:spacing w:val="-4"/>
              </w:rPr>
              <w:t>u</w:t>
            </w:r>
            <w:proofErr w:type="spellEnd"/>
          </w:p>
          <w:p w:rsidR="001A0DD3" w:rsidRDefault="009B32BA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Gi</w:t>
            </w:r>
            <w:r>
              <w:rPr>
                <w:spacing w:val="-4"/>
              </w:rPr>
              <w:t>ả</w:t>
            </w:r>
            <w:r>
              <w:rPr>
                <w:spacing w:val="-4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thích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nguyên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nhân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d</w:t>
            </w:r>
            <w:r>
              <w:rPr>
                <w:spacing w:val="-4"/>
              </w:rPr>
              <w:t>ẫ</w:t>
            </w:r>
            <w:r>
              <w:rPr>
                <w:spacing w:val="-4"/>
              </w:rP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</w:t>
            </w:r>
            <w:r>
              <w:rPr>
                <w:spacing w:val="-4"/>
              </w:rPr>
              <w:t>ế</w:t>
            </w:r>
            <w:r>
              <w:rPr>
                <w:spacing w:val="-4"/>
              </w:rP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tranh</w:t>
            </w:r>
            <w:proofErr w:type="spellEnd"/>
          </w:p>
          <w:p w:rsidR="001A0DD3" w:rsidRDefault="009B32BA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Phân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tích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vai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</w:t>
            </w:r>
            <w:r>
              <w:rPr>
                <w:spacing w:val="-4"/>
              </w:rPr>
              <w:t>ủ</w:t>
            </w:r>
            <w:r>
              <w:rPr>
                <w:spacing w:val="-4"/>
              </w:rPr>
              <w:t>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</w:t>
            </w:r>
            <w:r>
              <w:rPr>
                <w:spacing w:val="-4"/>
              </w:rPr>
              <w:t>ạ</w:t>
            </w:r>
            <w:r>
              <w:rPr>
                <w:spacing w:val="-4"/>
              </w:rPr>
              <w:t>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tranh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trong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n</w:t>
            </w:r>
            <w:r>
              <w:rPr>
                <w:spacing w:val="-4"/>
              </w:rPr>
              <w:t>ề</w:t>
            </w:r>
            <w:r>
              <w:rPr>
                <w:spacing w:val="-4"/>
              </w:rP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</w:t>
            </w:r>
            <w:r>
              <w:rPr>
                <w:spacing w:val="-4"/>
              </w:rPr>
              <w:t>ế</w:t>
            </w:r>
            <w:proofErr w:type="spellEnd"/>
          </w:p>
          <w:p w:rsidR="001A0DD3" w:rsidRDefault="009B32BA">
            <w:pPr>
              <w:pStyle w:val="NormalWeb"/>
              <w:spacing w:beforeAutospacing="0" w:afterAutospacing="0" w:line="264" w:lineRule="auto"/>
              <w:jc w:val="both"/>
              <w:rPr>
                <w:b/>
                <w:bCs/>
                <w:spacing w:val="-4"/>
              </w:rPr>
            </w:pPr>
            <w:proofErr w:type="spellStart"/>
            <w:r>
              <w:rPr>
                <w:b/>
                <w:bCs/>
                <w:spacing w:val="-4"/>
              </w:rPr>
              <w:t>V</w:t>
            </w:r>
            <w:r>
              <w:rPr>
                <w:b/>
                <w:bCs/>
                <w:spacing w:val="-4"/>
              </w:rPr>
              <w:t>ậ</w:t>
            </w:r>
            <w:r>
              <w:rPr>
                <w:b/>
                <w:bCs/>
                <w:spacing w:val="-4"/>
              </w:rPr>
              <w:t>n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</w:rPr>
              <w:t>d</w:t>
            </w:r>
            <w:r>
              <w:rPr>
                <w:b/>
                <w:bCs/>
                <w:spacing w:val="-4"/>
              </w:rPr>
              <w:t>ụ</w:t>
            </w:r>
            <w:r>
              <w:rPr>
                <w:b/>
                <w:bCs/>
                <w:spacing w:val="-4"/>
              </w:rPr>
              <w:t>ng</w:t>
            </w:r>
            <w:proofErr w:type="spellEnd"/>
          </w:p>
          <w:p w:rsidR="001A0DD3" w:rsidRDefault="009B32BA">
            <w:pPr>
              <w:pStyle w:val="NormalWeb"/>
              <w:spacing w:beforeAutospacing="0" w:afterAutospacing="0" w:line="264" w:lineRule="auto"/>
              <w:jc w:val="both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Nh</w:t>
            </w:r>
            <w:r>
              <w:rPr>
                <w:bCs/>
                <w:color w:val="000000" w:themeColor="text1"/>
                <w:highlight w:val="white"/>
              </w:rPr>
              <w:t>ậ</w:t>
            </w:r>
            <w:r>
              <w:rPr>
                <w:bCs/>
                <w:color w:val="000000" w:themeColor="text1"/>
                <w:highlight w:val="white"/>
              </w:rPr>
              <w:t>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di</w:t>
            </w:r>
            <w:r>
              <w:rPr>
                <w:bCs/>
                <w:color w:val="000000" w:themeColor="text1"/>
                <w:highlight w:val="white"/>
              </w:rPr>
              <w:t>ệ</w:t>
            </w:r>
            <w:r>
              <w:rPr>
                <w:bCs/>
                <w:color w:val="000000" w:themeColor="text1"/>
                <w:highlight w:val="white"/>
              </w:rPr>
              <w:t>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và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có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thái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đ</w:t>
            </w:r>
            <w:r>
              <w:rPr>
                <w:bCs/>
                <w:color w:val="000000" w:themeColor="text1"/>
                <w:highlight w:val="white"/>
              </w:rPr>
              <w:t>ộ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phù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h</w:t>
            </w:r>
            <w:r>
              <w:rPr>
                <w:bCs/>
                <w:color w:val="000000" w:themeColor="text1"/>
                <w:highlight w:val="white"/>
              </w:rPr>
              <w:t>ợ</w:t>
            </w:r>
            <w:r>
              <w:rPr>
                <w:bCs/>
                <w:color w:val="000000" w:themeColor="text1"/>
                <w:highlight w:val="white"/>
              </w:rPr>
              <w:t>p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v</w:t>
            </w:r>
            <w:r>
              <w:rPr>
                <w:bCs/>
                <w:color w:val="000000" w:themeColor="text1"/>
                <w:highlight w:val="white"/>
              </w:rPr>
              <w:t>ớ</w:t>
            </w:r>
            <w:r>
              <w:rPr>
                <w:bCs/>
                <w:color w:val="000000" w:themeColor="text1"/>
                <w:highlight w:val="white"/>
              </w:rPr>
              <w:t>i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nh</w:t>
            </w:r>
            <w:r>
              <w:rPr>
                <w:bCs/>
                <w:color w:val="000000" w:themeColor="text1"/>
                <w:highlight w:val="white"/>
              </w:rPr>
              <w:t>ữ</w:t>
            </w:r>
            <w:r>
              <w:rPr>
                <w:bCs/>
                <w:color w:val="000000" w:themeColor="text1"/>
                <w:highlight w:val="white"/>
              </w:rPr>
              <w:t>ng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hành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vi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c</w:t>
            </w:r>
            <w:r>
              <w:rPr>
                <w:bCs/>
                <w:color w:val="000000" w:themeColor="text1"/>
                <w:highlight w:val="white"/>
              </w:rPr>
              <w:t>ạ</w:t>
            </w:r>
            <w:r>
              <w:rPr>
                <w:bCs/>
                <w:color w:val="000000" w:themeColor="text1"/>
                <w:highlight w:val="white"/>
              </w:rPr>
              <w:t>nh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tranh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trên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th</w:t>
            </w:r>
            <w:r>
              <w:rPr>
                <w:bCs/>
                <w:color w:val="000000" w:themeColor="text1"/>
                <w:highlight w:val="white"/>
              </w:rPr>
              <w:t>ị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trư</w:t>
            </w:r>
            <w:r>
              <w:rPr>
                <w:bCs/>
                <w:color w:val="000000" w:themeColor="text1"/>
                <w:highlight w:val="white"/>
              </w:rPr>
              <w:t>ờ</w:t>
            </w:r>
            <w:r>
              <w:rPr>
                <w:bCs/>
                <w:color w:val="000000" w:themeColor="text1"/>
                <w:highlight w:val="white"/>
              </w:rPr>
              <w:t>ng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>.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2, 7, 8, 9, 10, 15, 20,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3a) 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3b) 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3d)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1c)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3c)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1A0DD3">
        <w:tc>
          <w:tcPr>
            <w:tcW w:w="174" w:type="pct"/>
            <w:shd w:val="clear" w:color="auto" w:fill="auto"/>
            <w:vAlign w:val="center"/>
          </w:tcPr>
          <w:p w:rsidR="001A0DD3" w:rsidRDefault="001A0DD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4" w:lineRule="auto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1A0DD3" w:rsidRDefault="009B32B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:rsidR="001A0DD3" w:rsidRDefault="009B32B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704" w:type="pct"/>
            <w:shd w:val="clear" w:color="auto" w:fill="auto"/>
          </w:tcPr>
          <w:p w:rsidR="001A0DD3" w:rsidRDefault="009B32BA">
            <w:pPr>
              <w:pStyle w:val="Other"/>
              <w:shd w:val="clear" w:color="auto" w:fill="auto"/>
              <w:tabs>
                <w:tab w:val="left" w:pos="5048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3, 4, 13,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2b)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2c) 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12, 14 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1d)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2a)</w:t>
            </w:r>
          </w:p>
          <w:p w:rsidR="001A0DD3" w:rsidRDefault="001A0DD3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1b)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2d)</w:t>
            </w:r>
          </w:p>
          <w:p w:rsidR="001A0DD3" w:rsidRDefault="001A0DD3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0DD3">
        <w:tc>
          <w:tcPr>
            <w:tcW w:w="174" w:type="pct"/>
            <w:shd w:val="clear" w:color="auto" w:fill="auto"/>
            <w:vAlign w:val="center"/>
          </w:tcPr>
          <w:p w:rsidR="001A0DD3" w:rsidRDefault="001A0DD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4" w:lineRule="auto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1A0DD3" w:rsidRDefault="009B32B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:rsidR="001A0DD3" w:rsidRDefault="009B32B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704" w:type="pct"/>
            <w:shd w:val="clear" w:color="auto" w:fill="auto"/>
          </w:tcPr>
          <w:p w:rsidR="001A0DD3" w:rsidRDefault="009B32BA">
            <w:pPr>
              <w:pStyle w:val="Other"/>
              <w:shd w:val="clear" w:color="auto" w:fill="auto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proofErr w:type="spellEnd"/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ả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ả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ng</w:t>
            </w:r>
            <w:proofErr w:type="spellEnd"/>
          </w:p>
          <w:p w:rsidR="001A0DD3" w:rsidRDefault="009B32B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ụ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A0DD3" w:rsidRDefault="001A0DD3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1, 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6, 11, 16, 17, 18,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1a)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4a)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4c)</w:t>
            </w:r>
          </w:p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4d)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A0DD3" w:rsidRDefault="001A0DD3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4b)</w:t>
            </w:r>
          </w:p>
          <w:p w:rsidR="001A0DD3" w:rsidRDefault="001A0DD3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0DD3" w:rsidTr="007B37A1">
        <w:tc>
          <w:tcPr>
            <w:tcW w:w="174" w:type="pct"/>
            <w:shd w:val="clear" w:color="auto" w:fill="FFFFFF" w:themeFill="background1"/>
            <w:vAlign w:val="center"/>
          </w:tcPr>
          <w:p w:rsidR="001A0DD3" w:rsidRDefault="001A0DD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4" w:lineRule="auto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3981" w:type="pct"/>
            <w:gridSpan w:val="3"/>
            <w:shd w:val="clear" w:color="auto" w:fill="FFFFFF" w:themeFill="background1"/>
            <w:vAlign w:val="center"/>
          </w:tcPr>
          <w:p w:rsidR="001A0DD3" w:rsidRDefault="009B32BA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CÂU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A0DD3" w:rsidTr="007B37A1">
        <w:tc>
          <w:tcPr>
            <w:tcW w:w="174" w:type="pct"/>
            <w:shd w:val="clear" w:color="auto" w:fill="FFFFFF" w:themeFill="background1"/>
            <w:vAlign w:val="center"/>
          </w:tcPr>
          <w:p w:rsidR="001A0DD3" w:rsidRDefault="001A0DD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4" w:lineRule="auto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3981" w:type="pct"/>
            <w:gridSpan w:val="3"/>
            <w:shd w:val="clear" w:color="auto" w:fill="FFFFFF" w:themeFill="background1"/>
            <w:vAlign w:val="center"/>
          </w:tcPr>
          <w:p w:rsidR="001A0DD3" w:rsidRDefault="009B32BA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 ĐI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Ố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1A0DD3" w:rsidRDefault="009B32BA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1A0DD3" w:rsidRPr="007B37A1" w:rsidRDefault="009B32BA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val="vi-VN"/>
        </w:rPr>
        <w:tab/>
      </w:r>
    </w:p>
    <w:tbl>
      <w:tblPr>
        <w:tblStyle w:val="TableGrid"/>
        <w:tblW w:w="0" w:type="auto"/>
        <w:tblInd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</w:tblGrid>
      <w:tr w:rsidR="001A0DD3" w:rsidRPr="007B37A1">
        <w:tc>
          <w:tcPr>
            <w:tcW w:w="5544" w:type="dxa"/>
          </w:tcPr>
          <w:p w:rsidR="001A0DD3" w:rsidRPr="007B37A1" w:rsidRDefault="007B37A1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TỔ TRƯỞNG</w:t>
            </w:r>
          </w:p>
          <w:p w:rsidR="001A0DD3" w:rsidRPr="007B37A1" w:rsidRDefault="001A0DD3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D3" w:rsidRPr="007B37A1" w:rsidRDefault="001A0DD3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D3" w:rsidRPr="007B37A1" w:rsidRDefault="001A0DD3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D3" w:rsidRPr="007B37A1" w:rsidRDefault="007B37A1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7A1">
              <w:rPr>
                <w:rFonts w:ascii="Times New Roman" w:hAnsi="Times New Roman" w:cs="Times New Roman"/>
                <w:b/>
                <w:sz w:val="24"/>
                <w:szCs w:val="24"/>
              </w:rPr>
              <w:t>BÙI XUÂN KIM SA</w:t>
            </w:r>
          </w:p>
        </w:tc>
      </w:tr>
    </w:tbl>
    <w:p w:rsidR="001A0DD3" w:rsidRDefault="009B32BA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A0DD3" w:rsidRDefault="001A0DD3"/>
    <w:p w:rsidR="001A0DD3" w:rsidRDefault="001A0DD3">
      <w:bookmarkStart w:id="0" w:name="_GoBack"/>
      <w:bookmarkEnd w:id="0"/>
    </w:p>
    <w:sectPr w:rsidR="001A0DD3">
      <w:footerReference w:type="default" r:id="rId8"/>
      <w:pgSz w:w="16840" w:h="11907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BA" w:rsidRDefault="009B32BA">
      <w:pPr>
        <w:spacing w:after="0" w:line="240" w:lineRule="auto"/>
      </w:pPr>
      <w:r>
        <w:separator/>
      </w:r>
    </w:p>
  </w:endnote>
  <w:endnote w:type="continuationSeparator" w:id="0">
    <w:p w:rsidR="009B32BA" w:rsidRDefault="009B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D3" w:rsidRDefault="009B32BA">
    <w:pPr>
      <w:pStyle w:val="Foo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Trang</w:t>
    </w:r>
    <w:proofErr w:type="spellEnd"/>
    <w:r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010023924"/>
      </w:sdtPr>
      <w:sdtEndPr/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7B37A1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 xml:space="preserve">                      </w:t>
        </w:r>
        <w:proofErr w:type="spellStart"/>
        <w:r>
          <w:rPr>
            <w:rFonts w:ascii="Times New Roman" w:hAnsi="Times New Roman" w:cs="Times New Roman"/>
          </w:rPr>
          <w:t>B</w:t>
        </w:r>
        <w:r>
          <w:rPr>
            <w:rFonts w:ascii="Times New Roman" w:hAnsi="Times New Roman" w:cs="Times New Roman"/>
          </w:rPr>
          <w:t>ả</w:t>
        </w:r>
        <w:r>
          <w:rPr>
            <w:rFonts w:ascii="Times New Roman" w:hAnsi="Times New Roman" w:cs="Times New Roman"/>
          </w:rPr>
          <w:t>ng</w:t>
        </w:r>
        <w:proofErr w:type="spellEnd"/>
        <w:r>
          <w:rPr>
            <w:rFonts w:ascii="Times New Roman" w:hAnsi="Times New Roman" w:cs="Times New Roman"/>
          </w:rPr>
          <w:t xml:space="preserve"> ma </w:t>
        </w:r>
        <w:proofErr w:type="spellStart"/>
        <w:r>
          <w:rPr>
            <w:rFonts w:ascii="Times New Roman" w:hAnsi="Times New Roman" w:cs="Times New Roman"/>
          </w:rPr>
          <w:t>tr</w:t>
        </w:r>
        <w:r>
          <w:rPr>
            <w:rFonts w:ascii="Times New Roman" w:hAnsi="Times New Roman" w:cs="Times New Roman"/>
          </w:rPr>
          <w:t>ậ</w:t>
        </w:r>
        <w:r>
          <w:rPr>
            <w:rFonts w:ascii="Times New Roman" w:hAnsi="Times New Roman" w:cs="Times New Roman"/>
          </w:rPr>
          <w:t>n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đ</w:t>
        </w:r>
        <w:r>
          <w:rPr>
            <w:rFonts w:ascii="Times New Roman" w:hAnsi="Times New Roman" w:cs="Times New Roman"/>
          </w:rPr>
          <w:t>ặ</w:t>
        </w:r>
        <w:r>
          <w:rPr>
            <w:rFonts w:ascii="Times New Roman" w:hAnsi="Times New Roman" w:cs="Times New Roman"/>
          </w:rPr>
          <w:t>c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t</w:t>
        </w:r>
        <w:r>
          <w:rPr>
            <w:rFonts w:ascii="Times New Roman" w:hAnsi="Times New Roman" w:cs="Times New Roman"/>
          </w:rPr>
          <w:t>ả</w:t>
        </w:r>
        <w:proofErr w:type="spellEnd"/>
      </w:sdtContent>
    </w:sdt>
  </w:p>
  <w:p w:rsidR="001A0DD3" w:rsidRDefault="001A0DD3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BA" w:rsidRDefault="009B32BA">
      <w:pPr>
        <w:spacing w:after="0" w:line="240" w:lineRule="auto"/>
      </w:pPr>
      <w:r>
        <w:separator/>
      </w:r>
    </w:p>
  </w:footnote>
  <w:footnote w:type="continuationSeparator" w:id="0">
    <w:p w:rsidR="009B32BA" w:rsidRDefault="009B3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84DF4"/>
    <w:multiLevelType w:val="multilevel"/>
    <w:tmpl w:val="76A84DF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5277"/>
    <w:rsid w:val="001A0DD3"/>
    <w:rsid w:val="007B37A1"/>
    <w:rsid w:val="009B32BA"/>
    <w:rsid w:val="00FE64F5"/>
    <w:rsid w:val="25050109"/>
    <w:rsid w:val="2EC2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871F60B-8EA0-47DC-9802-45DEA7F9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semiHidden/>
    <w:unhideWhenUsed/>
    <w:qFormat/>
    <w:pPr>
      <w:spacing w:beforeAutospacing="1" w:after="0" w:afterAutospacing="1" w:line="278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customStyle="1" w:styleId="Other">
    <w:name w:val="Other"/>
    <w:basedOn w:val="Normal"/>
    <w:qFormat/>
    <w:pPr>
      <w:widowControl w:val="0"/>
      <w:shd w:val="clear" w:color="auto" w:fill="FFFFFF"/>
      <w:spacing w:after="0" w:line="257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2024-09-28T16:19:00Z</dcterms:created>
  <dcterms:modified xsi:type="dcterms:W3CDTF">2024-10-03T11:15:00Z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